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03E" w:rsidRDefault="0097003E" w:rsidP="0097003E">
      <w:pPr>
        <w:jc w:val="center"/>
        <w:rPr>
          <w:rFonts w:ascii="Times New Roman" w:hAnsi="Times New Roman" w:cs="Times New Roman"/>
          <w:b/>
          <w:i/>
          <w:color w:val="00B050"/>
          <w:sz w:val="56"/>
          <w:szCs w:val="56"/>
        </w:rPr>
      </w:pPr>
      <w:r>
        <w:rPr>
          <w:rFonts w:ascii="Times New Roman" w:hAnsi="Times New Roman" w:cs="Times New Roman"/>
          <w:b/>
          <w:i/>
          <w:color w:val="00B050"/>
          <w:sz w:val="56"/>
          <w:szCs w:val="56"/>
        </w:rPr>
        <w:t xml:space="preserve"> </w:t>
      </w:r>
      <w:r w:rsidRPr="0097003E">
        <w:rPr>
          <w:rFonts w:ascii="Times New Roman" w:hAnsi="Times New Roman" w:cs="Times New Roman"/>
          <w:b/>
          <w:i/>
          <w:color w:val="00B050"/>
          <w:sz w:val="44"/>
          <w:szCs w:val="56"/>
        </w:rPr>
        <w:t>«Роль семьи в формир</w:t>
      </w:r>
      <w:r w:rsidRPr="0097003E">
        <w:rPr>
          <w:rFonts w:ascii="Times New Roman" w:hAnsi="Times New Roman" w:cs="Times New Roman"/>
          <w:b/>
          <w:i/>
          <w:color w:val="00B050"/>
          <w:sz w:val="44"/>
          <w:szCs w:val="56"/>
        </w:rPr>
        <w:t>овании двигательной активности»</w:t>
      </w:r>
      <w:r w:rsidRPr="0097003E">
        <w:rPr>
          <w:rFonts w:ascii="Times New Roman" w:hAnsi="Times New Roman" w:cs="Times New Roman"/>
          <w:b/>
          <w:i/>
          <w:color w:val="00B050"/>
          <w:sz w:val="44"/>
          <w:szCs w:val="56"/>
        </w:rPr>
        <w:t xml:space="preserve"> </w:t>
      </w:r>
    </w:p>
    <w:p w:rsidR="0097003E" w:rsidRDefault="0097003E" w:rsidP="00970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7003E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се понимают роль спорта и физической культуры, но сами взрослые порой п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очему – то остаются в стороне. Одному не хватает времени, другому терпения, третьему – организованности. Не ко всем ещё утром заглядывает утренняя гимнастика – добрая волшебница, а что в семье растут дети вы, конечно, забыли, а они так внимательно изучают вас. </w:t>
      </w:r>
    </w:p>
    <w:p w:rsidR="0097003E" w:rsidRDefault="0097003E" w:rsidP="00970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Знаете, почему ваш сын ленится по утрам делать зарядку? С раннего возраста его не приучили к ней. Гимнастика не стала для него потребностью. Ещё не поздно всё исправить, помочь отбросить сыну (дочери) лень. Для этого его надо заразить личным примером. </w:t>
      </w:r>
    </w:p>
    <w:p w:rsidR="0097003E" w:rsidRDefault="0097003E" w:rsidP="00970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вы знаете, какая сегодня самая тревожная болезнь века? Рак?   Атеросклероз? Нет. Гиподинамия – малоподвижность. Всё за нас делают машины. Мы мало двигаемся. На работу едем, вечером смотрим по телевизору хоккей или футбол – «приобщаемся к спорту». Вроде бы в курсе спортивных дел, а в тоже время мы так далеки от спорта. </w:t>
      </w:r>
    </w:p>
    <w:p w:rsidR="0097003E" w:rsidRDefault="0097003E" w:rsidP="00970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Жизнь нам даётся с одним непременным условием – каждый день защищать её. Защищать ради великолепного счастья – жить на земле. Стремиться не к формальному долголетию. Главное в том, чтоб сохранить бодрость к деятельности.  </w:t>
      </w:r>
    </w:p>
    <w:p w:rsidR="0097003E" w:rsidRDefault="0097003E" w:rsidP="00970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Воспитывать спортивные наклонности нужно с раннего детства. Очень важно обострить чувство «мышечной радости», как писал великий русский физиолог М. П. Павлов, и чувство наслаждения, испытываемое здоровым человеком при мышечной работе. Чувство это есть у каждого человека от рождения. </w:t>
      </w:r>
    </w:p>
    <w:p w:rsidR="0097003E" w:rsidRDefault="0097003E" w:rsidP="00970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Первые упражнения для ребёнка должны быть естественными и нетрудными. Все дети любят разного рода «догонялки». Бегайте с детьми больше. Непременно нужно вводить в бег элементы соревнования. Другое излюбленное занятие детей – игры с мячом. Здесь ещё больше возможностей для творчества, для развития спортивного азарта (в самом положительном смысле этого слова). </w:t>
      </w:r>
    </w:p>
    <w:p w:rsidR="0097003E" w:rsidRDefault="0097003E" w:rsidP="00970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Подвижные игры должны стать основным средством формирования спортивного характера ребёнка, как и его физического воспитания вообще. Дело в том, что в ходе игры у ребёнка в ходе игры возникают разнообразные положительные эмоции, создающие в нервной системе наилучшие условия для образования всевозможных двигательных навыков и разнообразия физических качеств, которые в основном и определяют способности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человека к тому или иному виду спорта. Известно, что, прежде всего у человека, т.е. у ребёнка развиваются быстрота, гибкость и ловкость. Позднее, в подростковом возрасте, становится возможным значительное увеличение мышечной силы. А такое качество, как выносливость, достигает более или менее высокого уровня лишь после 20 лет. Эти особенности следует всегда иметь в виду. </w:t>
      </w:r>
    </w:p>
    <w:p w:rsidR="0097003E" w:rsidRDefault="0097003E" w:rsidP="00970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Особое внимание заслуживает совершенствование ловкости – одно из наиболее ценных физических качеств, которое развивается тем эффективнее, чем раньше этим начинают заниматься. Каким бы сильным и выносливым человек ни был, но если он неуклюж в движениях – постоянно будет испытывать трудности. </w:t>
      </w:r>
    </w:p>
    <w:p w:rsidR="0097003E" w:rsidRDefault="0097003E" w:rsidP="00970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же воспитывать у ребёнка ловкость движений? Главное правило – максимально разнообразить движения. Использовать для этой цели можно любые подвижные игры. Очень полезны в этом отношении упражнения на точность повторения заданной позы. Ошибки нужно исправлять сразу же, добиваясь многократным повторением управления безошибочного его выполнения. </w:t>
      </w:r>
    </w:p>
    <w:p w:rsidR="0097003E" w:rsidRDefault="0097003E" w:rsidP="00970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развития быстроты нужно включать в занятия быстрый бег на короткие дистанции, метание теннисного мяча на дальность, прыжки с касанием рукой, подвешенного на некоторой высоте предмета. Выполнение какие - либо движения (поворот на 360 гр. при ходьбе) по сигналу – хлопок ладонями, по свистку. Для развития гибкости в дошкольном возрасте достаточно, чтобы ребёнок выполнял упражнения с полной амплитудой. Из специальных упражнений рекомендуется мостик и наклоны вперёд с касанием ладонями пола. Для разностороннего развития функций организма особую ценность приобретает сочетание разных движений, доступных дошкольникам. Свобода применения достаточно освоенных навыков в разных ситуациях создаёт большие возможности для проявления детьми активности, инициативы, творчества. Умение уверенно и ловко действовать в сложных и часто меняющихся условиях среды необходимо упражнять в игровых ситуациях. </w:t>
      </w:r>
    </w:p>
    <w:p w:rsidR="0097003E" w:rsidRDefault="0097003E" w:rsidP="00970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усвоении движений следует воспитывать у детей стремление действовать активно, энергично, сознательно проявлять постепенно возрастающие физические усилия для достижения поставленной цели. </w:t>
      </w:r>
    </w:p>
    <w:p w:rsidR="0097003E" w:rsidRDefault="0097003E" w:rsidP="00970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Обучая детей нельзя забывать при этом о решении воспитательных задач, стремиться к тому, чтобы дети учились проявлять выдержку, настойчивость, смелость, могли оказать помощь товарищу, научить его правильным движениям. В тоже время необходимо знать состояние здоровья и уровень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физической подготовки детей, чтобы предполагаемое упражнение соответствовало возможности каждого ребёнка. </w:t>
      </w:r>
    </w:p>
    <w:p w:rsidR="0097003E" w:rsidRDefault="0097003E" w:rsidP="00970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Приобщение к спорту с раннего возраста даёт ребёнку физическую закалку, воспитывает ловкость, чёткость и быстроту реакции, повышает двигательную активность, развивает чувство коллективизма, что является необходимой чертой человека. Полноценное физическое развитие детей возможно лишь при комплексном использовании средств физического воспитания,  природных факторов, гигиенических мероприятий и физических упражнений в ДОУ и семье. </w:t>
      </w:r>
    </w:p>
    <w:p w:rsidR="0097003E" w:rsidRDefault="0097003E" w:rsidP="00970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7003E" w:rsidRDefault="0097003E" w:rsidP="00970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7003E" w:rsidRDefault="0097003E" w:rsidP="0097003E"/>
    <w:p w:rsidR="002C4CE1" w:rsidRDefault="002C4CE1"/>
    <w:sectPr w:rsidR="002C4C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9A5"/>
    <w:rsid w:val="002C4CE1"/>
    <w:rsid w:val="007459A5"/>
    <w:rsid w:val="00970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96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770</Words>
  <Characters>4393</Characters>
  <Application>Microsoft Office Word</Application>
  <DocSecurity>0</DocSecurity>
  <Lines>36</Lines>
  <Paragraphs>10</Paragraphs>
  <ScaleCrop>false</ScaleCrop>
  <Company>Krokoz™</Company>
  <LinksUpToDate>false</LinksUpToDate>
  <CharactersWithSpaces>5153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Иголкина</dc:creator>
  <cp:keywords/>
  <dc:description/>
  <cp:lastModifiedBy>Алина Иголкина</cp:lastModifiedBy>
  <cp:revision>2</cp:revision>
  <dcterms:created xsi:type="dcterms:W3CDTF">2024-12-02T18:55:00Z</dcterms:created>
  <dcterms:modified xsi:type="dcterms:W3CDTF">2024-12-02T18:55:00Z</dcterms:modified>
</cp:coreProperties>
</file>